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20.01.2015 N 23н</w:t>
              <w:br/>
              <w:t xml:space="preserve">"Об утверждении примерной формы трудового договора, заключаемого работодателем (судовладельцем) и работником (моряком) для работы в составе экипажей морских судов и судов смешанного (река-море) плавания, плавающих под Государственным флагом Российской Федерации"</w:t>
              <w:br/>
              <w:t xml:space="preserve">(Зарегистрировано в Минюсте России 05.05.2015 N 37133)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мая 2015 г. N 37133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января 2015 г. N 23н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ПРИМЕРНОЙ ФОРМЫ ТРУДОВОГО ДОГОВОРА,</w:t>
      </w:r>
    </w:p>
    <w:p>
      <w:pPr>
        <w:pStyle w:val="2"/>
        <w:jc w:val="center"/>
      </w:pPr>
      <w:r>
        <w:rPr>
          <w:sz w:val="20"/>
        </w:rPr>
        <w:t xml:space="preserve">ЗАКЛЮЧАЕМОГО РАБОТОДАТЕЛЕМ (СУДОВЛАДЕЛЬЦЕМ) И РАБОТНИКОМ</w:t>
      </w:r>
    </w:p>
    <w:p>
      <w:pPr>
        <w:pStyle w:val="2"/>
        <w:jc w:val="center"/>
      </w:pPr>
      <w:r>
        <w:rPr>
          <w:sz w:val="20"/>
        </w:rPr>
        <w:t xml:space="preserve">(МОРЯКОМ) ДЛЯ РАБОТЫ В СОСТАВЕ ЭКИПАЖЕЙ МОРСКИХ СУДОВ</w:t>
      </w:r>
    </w:p>
    <w:p>
      <w:pPr>
        <w:pStyle w:val="2"/>
        <w:jc w:val="center"/>
      </w:pPr>
      <w:r>
        <w:rPr>
          <w:sz w:val="20"/>
        </w:rPr>
        <w:t xml:space="preserve">И СУДОВ СМЕШАННОГО (РЕКА-МОРЕ) ПЛАВАНИЯ, ПЛАВАЮЩИХ</w:t>
      </w:r>
    </w:p>
    <w:p>
      <w:pPr>
        <w:pStyle w:val="2"/>
        <w:jc w:val="center"/>
      </w:pPr>
      <w:r>
        <w:rPr>
          <w:sz w:val="20"/>
        </w:rPr>
        <w:t xml:space="preserve">ПОД ГОСУДАРСТВЕННЫМ ФЛАГОМ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6.11.2013 N 996 (ред. от 13.10.2017) &quot;О мерах по обеспечению выполнения обязательств Российской Федерации, вытекающих из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6 ноября 2013 г. N 996 "О мерах по обеспечению выполнения обязательств Российской Федерации, вытекающих из Конвенции 2006 года о труде в морском судоходстве" (Собрание законодательства Российской Федерации, 2013, N 45, ст. 5830) и </w:t>
      </w:r>
      <w:hyperlink w:history="0" r:id="rId8" w:tooltip="Постановление Правительства РФ от 19.06.2012 N 610 (ред. от 16.02.2023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5.6.13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5922; 2014, N 21, ст. 2710; N 26, ст. 3577; N 29, ст. 4160; N 32, ст. 4499; N 36, ст. 4868; 2015, N 2, ст. 491; N 6, ст. 963)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примерную </w:t>
      </w:r>
      <w:hyperlink w:history="0" w:anchor="P34" w:tooltip="ПРИМЕРНАЯ ФОРМА ТРУДОВОГО ДОГОВОРА,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трудового договора, заключаемого работодателем (судовладельцем) и работником (моряком) для работы в составе экипажей морских судов и судов смешанного (река-море) плавания, плавающих под Государственным флагом Российской Федерации,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здравсоцразвития России от 02.12.2009 N 939н (ред. от 20.02.2014) &quot;Об утверждении примерной формы трудового договора, заключаемого работодателем (судовладельцем) и работником для работы в составе экипажей морских судов, плавающих под Государственным флагом Российской Федерации&quot; (Зарегистрировано в Минюсте России 20.01.2010 N 160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 декабря 2009 г. N 939н "Об утверждении примерной формы трудового договора, заключаемого работодателем (судовладельцем) и работником для работы в составе экипажей морских судов, плавающих под Государственным флагом Российской Федерации" (зарегистрирован Министерством юстиции Российской Федерации 20 января 2010 г. N 16021);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труда России от 20.02.2014 N 103н &quot;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&quot; (Зарегистрировано в Минюсте России 15.05.2014 N 32284) ------------ Недействующая редакция {КонсультантПлюс}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20 февраля 2014 г. N 103н "О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Федерации" (зарегистрирован Министерством юстиции Российской Федерации 15 мая 2014 г. N 32284).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М.А.ТОПИЛИН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января 2015 г. N 23н</w:t>
      </w:r>
    </w:p>
    <w:p>
      <w:pPr>
        <w:pStyle w:val="0"/>
        <w:jc w:val="right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ПРИМЕРНАЯ ФОРМА ТРУДОВОГО ДОГОВОРА,</w:t>
      </w:r>
    </w:p>
    <w:p>
      <w:pPr>
        <w:pStyle w:val="2"/>
        <w:jc w:val="center"/>
      </w:pPr>
      <w:r>
        <w:rPr>
          <w:sz w:val="20"/>
        </w:rPr>
        <w:t xml:space="preserve">ЗАКЛЮЧАЕМОГО РАБОТОДАТЕЛЕМ (СУДОВЛАДЕЛЬЦЕМ) И РАБОТНИКОМ</w:t>
      </w:r>
    </w:p>
    <w:p>
      <w:pPr>
        <w:pStyle w:val="2"/>
        <w:jc w:val="center"/>
      </w:pPr>
      <w:r>
        <w:rPr>
          <w:sz w:val="20"/>
        </w:rPr>
        <w:t xml:space="preserve">(МОРЯКОМ) ДЛЯ РАБОТЫ В СОСТАВЕ ЭКИПАЖЕЙ МОРСКИХ СУДОВ</w:t>
      </w:r>
    </w:p>
    <w:p>
      <w:pPr>
        <w:pStyle w:val="2"/>
        <w:jc w:val="center"/>
      </w:pPr>
      <w:r>
        <w:rPr>
          <w:sz w:val="20"/>
        </w:rPr>
        <w:t xml:space="preserve">И СУДОВ СМЕШАННОГО (РЕКА-МОРЕ) ПЛАВАНИЯ, ПЛАВАЮЩИХ</w:t>
      </w:r>
    </w:p>
    <w:p>
      <w:pPr>
        <w:pStyle w:val="2"/>
        <w:jc w:val="center"/>
      </w:pPr>
      <w:r>
        <w:rPr>
          <w:sz w:val="20"/>
        </w:rPr>
        <w:t xml:space="preserve">ПОД ГОСУДАРСТВЕННЫМ ФЛАГОМ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Трудовой договор N 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       "__" __________ ____ г.</w:t>
      </w:r>
    </w:p>
    <w:p>
      <w:pPr>
        <w:pStyle w:val="1"/>
        <w:jc w:val="both"/>
      </w:pPr>
      <w:r>
        <w:rPr>
          <w:sz w:val="20"/>
        </w:rPr>
        <w:t xml:space="preserve"> (место заключения (город, населенный пункт))         (дата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работодателя (судовладельца))</w:t>
      </w:r>
    </w:p>
    <w:p>
      <w:pPr>
        <w:pStyle w:val="1"/>
        <w:jc w:val="both"/>
      </w:pPr>
      <w:r>
        <w:rPr>
          <w:sz w:val="20"/>
        </w:rPr>
        <w:t xml:space="preserve">именуемый       в          дальнейшем         работодателем,    в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(сведения о представителе работодателя (судовладельца) -</w:t>
      </w:r>
    </w:p>
    <w:p>
      <w:pPr>
        <w:pStyle w:val="1"/>
        <w:jc w:val="both"/>
      </w:pPr>
      <w:r>
        <w:rPr>
          <w:sz w:val="20"/>
        </w:rPr>
        <w:t xml:space="preserve">   фамилия, имя, отчество, должность лица, уполномоченного представлять</w:t>
      </w:r>
    </w:p>
    <w:p>
      <w:pPr>
        <w:pStyle w:val="1"/>
        <w:jc w:val="both"/>
      </w:pPr>
      <w:r>
        <w:rPr>
          <w:sz w:val="20"/>
        </w:rPr>
        <w:t xml:space="preserve">                    работодателя в трудовых отношениях)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(основание, в силу которого представитель работодателя наделен</w:t>
      </w:r>
    </w:p>
    <w:p>
      <w:pPr>
        <w:pStyle w:val="1"/>
        <w:jc w:val="both"/>
      </w:pPr>
      <w:r>
        <w:rPr>
          <w:sz w:val="20"/>
        </w:rPr>
        <w:t xml:space="preserve">   соответствующими полномочиями - учредительные документы юридического</w:t>
      </w:r>
    </w:p>
    <w:p>
      <w:pPr>
        <w:pStyle w:val="1"/>
        <w:jc w:val="both"/>
      </w:pPr>
      <w:r>
        <w:rPr>
          <w:sz w:val="20"/>
        </w:rPr>
        <w:t xml:space="preserve">      лица (судовладельца) с указанием даты их утверждения, локальный</w:t>
      </w:r>
    </w:p>
    <w:p>
      <w:pPr>
        <w:pStyle w:val="1"/>
        <w:jc w:val="both"/>
      </w:pPr>
      <w:r>
        <w:rPr>
          <w:sz w:val="20"/>
        </w:rPr>
        <w:t xml:space="preserve">   нормативный акт, доверенность с указанием кем и когда выдана, другое)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отчество, работника (моряка))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(дата и место рождения, работника (моряка))</w:t>
      </w:r>
    </w:p>
    <w:p>
      <w:pPr>
        <w:pStyle w:val="1"/>
        <w:jc w:val="both"/>
      </w:pPr>
      <w:r>
        <w:rPr>
          <w:sz w:val="20"/>
        </w:rPr>
        <w:t xml:space="preserve">именуемый  в  дальнейшем  работником,  с   другой   стороны,   совместно  в</w:t>
      </w:r>
    </w:p>
    <w:p>
      <w:pPr>
        <w:pStyle w:val="1"/>
        <w:jc w:val="both"/>
      </w:pPr>
      <w:r>
        <w:rPr>
          <w:sz w:val="20"/>
        </w:rPr>
        <w:t xml:space="preserve">дальнейшем именуемые Сторонами, руководствуясь </w:t>
      </w:r>
      <w:hyperlink w:history="0" r:id="rId11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2006 года о труде</w:t>
      </w:r>
    </w:p>
    <w:p>
      <w:pPr>
        <w:pStyle w:val="1"/>
        <w:jc w:val="both"/>
      </w:pPr>
      <w:r>
        <w:rPr>
          <w:sz w:val="20"/>
        </w:rPr>
        <w:t xml:space="preserve">в  морском судоходстве, ратифицированной Федеральным </w:t>
      </w:r>
      <w:hyperlink w:history="0" r:id="rId12" w:tooltip="Федеральный закон от 05.06.2012 N 56-ФЗ &quot;О ратификации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июня 2012</w:t>
      </w:r>
    </w:p>
    <w:p>
      <w:pPr>
        <w:pStyle w:val="1"/>
        <w:jc w:val="both"/>
      </w:pPr>
      <w:r>
        <w:rPr>
          <w:sz w:val="20"/>
        </w:rPr>
        <w:t xml:space="preserve">г. N 56-ФЗ (Собрание законодательства Российской Федерации, 2012, N 24, ст.</w:t>
      </w:r>
    </w:p>
    <w:p>
      <w:pPr>
        <w:pStyle w:val="1"/>
        <w:jc w:val="both"/>
      </w:pPr>
      <w:r>
        <w:rPr>
          <w:sz w:val="20"/>
        </w:rPr>
        <w:t xml:space="preserve">3073),  Трудовым  </w:t>
      </w:r>
      <w:hyperlink w:history="0" r:id="rId13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 Российской Федерации (Собрание законодательства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2002,  N 1, ст. 3; 2015, N 1, ст. 72), федеральными</w:t>
      </w:r>
    </w:p>
    <w:p>
      <w:pPr>
        <w:pStyle w:val="1"/>
        <w:jc w:val="both"/>
      </w:pPr>
      <w:r>
        <w:rPr>
          <w:sz w:val="20"/>
        </w:rPr>
        <w:t xml:space="preserve">законами и иными нормативными правовыми актами, содержащими нормы трудового</w:t>
      </w:r>
    </w:p>
    <w:p>
      <w:pPr>
        <w:pStyle w:val="1"/>
        <w:jc w:val="both"/>
      </w:pPr>
      <w:r>
        <w:rPr>
          <w:sz w:val="20"/>
        </w:rPr>
        <w:t xml:space="preserve">права,  соглашениями,  коллективным договором, действующими у работодателя,</w:t>
      </w:r>
    </w:p>
    <w:p>
      <w:pPr>
        <w:pStyle w:val="1"/>
        <w:jc w:val="both"/>
      </w:pPr>
      <w:r>
        <w:rPr>
          <w:sz w:val="20"/>
        </w:rPr>
        <w:t xml:space="preserve">заключили настоящий трудовой договор о нижеследующем.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bookmarkStart w:id="73" w:name="P73"/>
    <w:bookmarkEnd w:id="73"/>
    <w:p>
      <w:pPr>
        <w:pStyle w:val="1"/>
        <w:jc w:val="both"/>
      </w:pPr>
      <w:r>
        <w:rPr>
          <w:sz w:val="20"/>
        </w:rPr>
        <w:t xml:space="preserve">    1. Работодатель       предоставляет      работнику      работу       по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должности, профессии или специальности с указанием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квалификации; конкретный вид поручаемой работнику работы)</w:t>
      </w:r>
    </w:p>
    <w:p>
      <w:pPr>
        <w:pStyle w:val="1"/>
        <w:jc w:val="both"/>
      </w:pPr>
      <w:r>
        <w:rPr>
          <w:sz w:val="20"/>
        </w:rPr>
        <w:t xml:space="preserve">а  работник обязуется лично выполнять указанную  работу  в  соответствии  с</w:t>
      </w:r>
    </w:p>
    <w:p>
      <w:pPr>
        <w:pStyle w:val="1"/>
        <w:jc w:val="both"/>
      </w:pPr>
      <w:r>
        <w:rPr>
          <w:sz w:val="20"/>
        </w:rPr>
        <w:t xml:space="preserve">условиями настоящего трудового договора.</w:t>
      </w:r>
    </w:p>
    <w:p>
      <w:pPr>
        <w:pStyle w:val="1"/>
        <w:jc w:val="both"/>
      </w:pPr>
      <w:r>
        <w:rPr>
          <w:sz w:val="20"/>
        </w:rPr>
        <w:t xml:space="preserve">    Трудовая функция работника определяется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(должностная инструкция, локальный нормативный акт, иное)</w:t>
      </w:r>
    </w:p>
    <w:p>
      <w:pPr>
        <w:pStyle w:val="1"/>
        <w:jc w:val="both"/>
      </w:pPr>
      <w:r>
        <w:rPr>
          <w:sz w:val="20"/>
        </w:rPr>
        <w:t xml:space="preserve">    2. Место работы: 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(тип или наименование судна, иное)</w:t>
      </w:r>
    </w:p>
    <w:p>
      <w:pPr>
        <w:pStyle w:val="1"/>
        <w:jc w:val="both"/>
      </w:pPr>
      <w:r>
        <w:rPr>
          <w:sz w:val="20"/>
        </w:rPr>
        <w:t xml:space="preserve">    3. Настоящий трудовой договор заключается (нужное указать):</w:t>
      </w:r>
    </w:p>
    <w:p>
      <w:pPr>
        <w:pStyle w:val="1"/>
        <w:jc w:val="both"/>
      </w:pPr>
      <w:r>
        <w:rPr>
          <w:sz w:val="20"/>
        </w:rPr>
        <w:t xml:space="preserve">    1) на неопределенный срок;</w:t>
      </w:r>
    </w:p>
    <w:p>
      <w:pPr>
        <w:pStyle w:val="1"/>
        <w:jc w:val="both"/>
      </w:pPr>
      <w:r>
        <w:rPr>
          <w:sz w:val="20"/>
        </w:rPr>
        <w:t xml:space="preserve">    2) на срок ____ года (лет) ____ месяцев с "__" ________________ ____ г.</w:t>
      </w:r>
    </w:p>
    <w:p>
      <w:pPr>
        <w:pStyle w:val="1"/>
        <w:jc w:val="both"/>
      </w:pPr>
      <w:r>
        <w:rPr>
          <w:sz w:val="20"/>
        </w:rPr>
        <w:t xml:space="preserve">до "__" _______________________ ____ г. </w:t>
      </w:r>
      <w:hyperlink w:history="0" w:anchor="P110" w:tooltip="&lt;*&gt; С учетом нормативных положений части 1 статьи 58 Кодекса торгового мореплавания Российской Федерации (Собрание законодательства Российской Федерации, 1999, N 18, ст. 2207; 2015, N 1, ст. 89) члены экипажа судна имеют право на репатриацию в случае истечения за пределами Российской Федерации срока действия трудового договора, заключенного на определенный срок или на определенный рейс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     (указать дату истечения срока трудового договора либо событие,</w:t>
      </w:r>
    </w:p>
    <w:p>
      <w:pPr>
        <w:pStyle w:val="1"/>
        <w:jc w:val="both"/>
      </w:pPr>
      <w:r>
        <w:rPr>
          <w:sz w:val="20"/>
        </w:rPr>
        <w:t xml:space="preserve">          при наступлении которого трудовой договор прекращается)</w:t>
      </w:r>
    </w:p>
    <w:p>
      <w:pPr>
        <w:pStyle w:val="1"/>
        <w:jc w:val="both"/>
      </w:pPr>
      <w:r>
        <w:rPr>
          <w:sz w:val="20"/>
        </w:rPr>
        <w:t xml:space="preserve">в соответствии с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(указать обстоятельства (причины), послужившие основанием для заключения</w:t>
      </w:r>
    </w:p>
    <w:p>
      <w:pPr>
        <w:pStyle w:val="1"/>
        <w:jc w:val="both"/>
      </w:pPr>
      <w:r>
        <w:rPr>
          <w:sz w:val="20"/>
        </w:rPr>
        <w:t xml:space="preserve">      срочного трудового договора в соответствии с Трудовым </w:t>
      </w:r>
      <w:hyperlink w:history="0" r:id="rId14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</w:p>
    <w:p>
      <w:pPr>
        <w:pStyle w:val="1"/>
        <w:jc w:val="both"/>
      </w:pPr>
      <w:r>
        <w:rPr>
          <w:sz w:val="20"/>
        </w:rPr>
        <w:t xml:space="preserve">            Российской Федерации или иным федеральным законом)</w:t>
      </w:r>
    </w:p>
    <w:p>
      <w:pPr>
        <w:pStyle w:val="1"/>
        <w:jc w:val="both"/>
      </w:pPr>
      <w:r>
        <w:rPr>
          <w:sz w:val="20"/>
        </w:rPr>
        <w:t xml:space="preserve">    3) на один рейс с "__" ________________________________________ ____ г.</w:t>
      </w:r>
    </w:p>
    <w:p>
      <w:pPr>
        <w:pStyle w:val="1"/>
        <w:jc w:val="both"/>
      </w:pPr>
      <w:r>
        <w:rPr>
          <w:sz w:val="20"/>
        </w:rPr>
        <w:t xml:space="preserve">до "__" _______________________________________ ____ г. </w:t>
      </w:r>
      <w:hyperlink w:history="0" w:anchor="P110" w:tooltip="&lt;*&gt; С учетом нормативных положений части 1 статьи 58 Кодекса торгового мореплавания Российской Федерации (Собрание законодательства Российской Федерации, 1999, N 18, ст. 2207; 2015, N 1, ст. 89) члены экипажа судна имеют право на репатриацию в случае истечения за пределами Российской Федерации срока действия трудового договора, заключенного на определенный срок или на определенный рейс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     (указать дату истечения срока трудового договора либо событие,</w:t>
      </w:r>
    </w:p>
    <w:p>
      <w:pPr>
        <w:pStyle w:val="1"/>
        <w:jc w:val="both"/>
      </w:pPr>
      <w:r>
        <w:rPr>
          <w:sz w:val="20"/>
        </w:rPr>
        <w:t xml:space="preserve">          при наступлении которого трудовой договор прекращается)</w:t>
      </w:r>
    </w:p>
    <w:p>
      <w:pPr>
        <w:pStyle w:val="1"/>
        <w:jc w:val="both"/>
      </w:pPr>
      <w:r>
        <w:rPr>
          <w:sz w:val="20"/>
        </w:rPr>
        <w:t xml:space="preserve">в соответствии с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(указать обстоятельства (причины), послужившие основанием для заключения</w:t>
      </w:r>
    </w:p>
    <w:p>
      <w:pPr>
        <w:pStyle w:val="1"/>
        <w:jc w:val="both"/>
      </w:pPr>
      <w:r>
        <w:rPr>
          <w:sz w:val="20"/>
        </w:rPr>
        <w:t xml:space="preserve">      срочного трудового договора в соответствии с Трудовым </w:t>
      </w:r>
      <w:hyperlink w:history="0" r:id="rId15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</w:p>
    <w:p>
      <w:pPr>
        <w:pStyle w:val="1"/>
        <w:jc w:val="both"/>
      </w:pPr>
      <w:r>
        <w:rPr>
          <w:sz w:val="20"/>
        </w:rPr>
        <w:t xml:space="preserve">            Российской Федерации или иным федеральным законом)</w:t>
      </w:r>
    </w:p>
    <w:p>
      <w:pPr>
        <w:pStyle w:val="1"/>
        <w:jc w:val="both"/>
      </w:pPr>
      <w:r>
        <w:rPr>
          <w:sz w:val="20"/>
        </w:rPr>
        <w:t xml:space="preserve">порт назначения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(указать порт назначения и время, которое должно истечь</w:t>
      </w:r>
    </w:p>
    <w:p>
      <w:pPr>
        <w:pStyle w:val="1"/>
        <w:jc w:val="both"/>
      </w:pPr>
      <w:r>
        <w:rPr>
          <w:sz w:val="20"/>
        </w:rPr>
        <w:t xml:space="preserve">                    по прибытии в порт, прежде чем работник может быть</w:t>
      </w:r>
    </w:p>
    <w:p>
      <w:pPr>
        <w:pStyle w:val="1"/>
        <w:jc w:val="both"/>
      </w:pPr>
      <w:r>
        <w:rPr>
          <w:sz w:val="20"/>
        </w:rPr>
        <w:t xml:space="preserve">                                      списан с судна)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 учетом нормативных положений </w:t>
      </w:r>
      <w:hyperlink w:history="0" r:id="rId16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части 1 статьи 58</w:t>
        </w:r>
      </w:hyperlink>
      <w:r>
        <w:rPr>
          <w:sz w:val="20"/>
        </w:rPr>
        <w:t xml:space="preserve"> Кодекса торгового мореплавания Российской Федерации (Собрание законодательства Российской Федерации, 1999, N 18, ст. 2207; 2015, N 1, ст. 89) члены экипажа судна имеют право на репатриацию в случае истечения за пределами Российской Федерации срока действия трудового договора, заключенного на определенный срок или на определенный рейс.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Дата начала работы: "__" ______________ 20__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Права и обязанности работника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Работник имеет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ему работы, обусловленной настоящим трудовым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полную достоверную информацию об условиях труда и требованиях охраны труда на рабочем месте, в том числе об установленном классе (подклассе) условий труда на рабочем месте по результатам проведенной на судне специальной оценки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обязательное социальное страхование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ведение коллективных переговоров и заключение коллективного договора, соглашений через своих представителей, а также на информацию о выполнении коллективного договора,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изменение и расторжение настоящего трудового договора в порядке и на условиях, установленных Трудовым </w:t>
      </w:r>
      <w:r>
        <w:rPr>
          <w:sz w:val="20"/>
        </w:rPr>
        <w:t xml:space="preserve">кодексом</w:t>
      </w:r>
      <w:r>
        <w:rPr>
          <w:sz w:val="20"/>
        </w:rPr>
        <w:t xml:space="preserve"> Российской Федерации и иными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защиту своих трудовых прав, свобод и законных интересов всеми не запрещенными законом способами, в том числе рассмотрение жалоб на борту судна и на берегу;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возмещение вреда, причиненного ему в связи с исполнением трудовых обязанностей (в том числе ущерба, причиненного имуществу работника), и компенсацию морального вреда в порядке, установленном Трудовым </w:t>
      </w:r>
      <w:hyperlink w:history="0" r:id="rId17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репатриацию к месту его найма, месту жительства или иному месту, определенному работником в качестве места репатриации, расходы на которую несет судовладелец, в случаях, предусмотренных законодательством Российской Федерации (</w:t>
      </w:r>
      <w:hyperlink w:history="0" r:id="rId18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статья 58</w:t>
        </w:r>
      </w:hyperlink>
      <w:r>
        <w:rPr>
          <w:sz w:val="20"/>
        </w:rPr>
        <w:t xml:space="preserve"> Кодекса торгового мореплавания Российской Федерации), коллективным договором, соглашениями;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отдых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бесплатное питание на судне;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подготовку (профессиональное образование и профессиональное обучение) и дополнительное профессиональное образование в порядке, установленном Трудовым </w:t>
      </w:r>
      <w:hyperlink w:history="0" r:id="rId19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законами, коллективным договором, договором на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медицинское обслуживание на борту судна и на берегу в соответствии с законодательством Российской Федерации, коллективным договором, соглашениями, настоящим трудовым договором;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16)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(указать иные права работника, устанавливаемые настоящим</w:t>
      </w:r>
    </w:p>
    <w:p>
      <w:pPr>
        <w:pStyle w:val="1"/>
        <w:jc w:val="both"/>
      </w:pPr>
      <w:r>
        <w:rPr>
          <w:sz w:val="20"/>
        </w:rPr>
        <w:t xml:space="preserve">                               трудовым договором)</w:t>
      </w:r>
    </w:p>
    <w:p>
      <w:pPr>
        <w:pStyle w:val="0"/>
        <w:ind w:firstLine="540"/>
        <w:jc w:val="both"/>
      </w:pPr>
      <w:r>
        <w:rPr>
          <w:sz w:val="20"/>
        </w:rPr>
        <w:t xml:space="preserve">17)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Работник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добросовестно выполнять свои трудовые обязанности, возложенные на него в соответствии с </w:t>
      </w:r>
      <w:hyperlink w:history="0" w:anchor="P73" w:tooltip="    1. Работодатель       предоставляет      работнику      работу       по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трудового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соблюдать правила внутреннего трудового распорядка;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соблюдать трудовую дисциплину;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соблюдать требования по охране труда и обеспечению безопасности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проходить обязательные предварительные и периодические медицинские осмотры, другие медицинские осмотры в случаях, предусмотренных Трудовым </w:t>
      </w:r>
      <w:hyperlink w:history="0" r:id="rId20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бережно относиться к имуществу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ФЗ от 20.12.2017 </w:t>
            </w:r>
            <w:hyperlink w:history="0" r:id="rId21" w:tooltip="Федеральный закон от 20.12.2017 N 400-ФЗ &quot;О внесении изменений в отдельные законодательные акты Российской Федерации в части, касающейся регулирования трудовых отношений на морском и внутреннем водном транспорте,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400-ФЗ</w:t>
              </w:r>
            </w:hyperlink>
            <w:r>
              <w:rPr>
                <w:sz w:val="20"/>
                <w:color w:val="392c69"/>
              </w:rPr>
              <w:t xml:space="preserve"> внесены изменения в ст. 55 Кодекса торгового мореплавания РФ, устанавливающие обязанность лиц, претендующих на допуск к работе на судне, пройти предварительный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метаболитов. Лица, допущенные к работе на судне, обязаны ежегодно проходить такой медицинский осмотр.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8) иметь в целях занятия должности члена экипажа судна дипломы и квалификационные свидетельства, а также свидетельства, удостоверяющие их годность к такой работе по состоянию здоровья (</w:t>
      </w:r>
      <w:hyperlink w:history="0" r:id="rId22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пункт 1 статьи 54</w:t>
        </w:r>
      </w:hyperlink>
      <w:r>
        <w:rPr>
          <w:sz w:val="20"/>
        </w:rPr>
        <w:t xml:space="preserve"> и </w:t>
      </w:r>
      <w:hyperlink w:history="0" r:id="rId23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статья 55</w:t>
        </w:r>
      </w:hyperlink>
      <w:r>
        <w:rPr>
          <w:sz w:val="20"/>
        </w:rPr>
        <w:t xml:space="preserve"> Кодекса торгового мореплавания Российской Федерации (Собрание законодательства Российской Федерации, 1999, N 18, ст. 2207; 2011, N 25, ст. 3534; 2015, N 1, ст. 89),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9)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(указать иные обязанности, устанавливаемые настоящим трудовым</w:t>
      </w:r>
    </w:p>
    <w:p>
      <w:pPr>
        <w:pStyle w:val="1"/>
        <w:jc w:val="both"/>
      </w:pPr>
      <w:r>
        <w:rPr>
          <w:sz w:val="20"/>
        </w:rPr>
        <w:t xml:space="preserve">             договором в соответствии с трудовой функцией работника)</w:t>
      </w:r>
    </w:p>
    <w:p>
      <w:pPr>
        <w:pStyle w:val="0"/>
        <w:ind w:firstLine="540"/>
        <w:jc w:val="both"/>
      </w:pPr>
      <w:r>
        <w:rPr>
          <w:sz w:val="20"/>
        </w:rPr>
        <w:t xml:space="preserve">10) соблюдать иные обязанности, установленные трудовым законодательством и иными нормативными правовыми актами, содержащими нормы трудового права, уставами и положениями о дисциплине, устанавливаемыми федеральными законами, локальными нормативными актами, коллективным договором, соглашениями.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Права и обязанности работодателя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Работодатель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изменять и расторгать настоящий трудовой договор в порядке и на условиях, которые установлены трудовым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требовать от работника выполнения им трудовых обязанностей и бережного отношения к имуществу работодателя (в том числе к имуществу третьих лиц, находящемуся у работодателя), соблюдения правил внутреннего трудового распорядка;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поощрять работника за добросовестный эффективный труд;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работника к дисциплинарной и материальной ответственности в порядке и на условиях, установленных трудовым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вытекающие из условий коллективного договора,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Работодатель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предоставлять работнику работу, предусмотренную </w:t>
      </w:r>
      <w:hyperlink w:history="0" w:anchor="P73" w:tooltip="    1. Работодатель       предоставляет      работнику      работу       по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трудового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работника оборудованием, инструментами, технической документацией, средствами индивидуальной защиты и иными средствами, необходимыми для выполнения им трудовых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обеспечивать работника надлежащими помещениями (каютами, столовыми, санитарными узлами, помещениями медицинского назначения и помещениями для отдыха), создавать условия для отдыха и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выплачивать в полном размере причитающуюся работнику заработную плату в сроки, установленные в соответствии с трудовым </w:t>
      </w:r>
      <w:hyperlink w:history="0" r:id="rId24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Федерации, коллективным договором, правилами внутреннего трудового распорядка и настоящим трудовым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обеспечивать безопасность и условия труда, соответствующие государственным нормативным требованиям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оплачивать сборы или иные издержки, связанные с наймом работника или предоставлением работы в соответствии с коллективным договором, соглашениями, локальными нормативными актами,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транспортных расходов при следовании работника на судно;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      (указать иные издержки)</w:t>
      </w:r>
    </w:p>
    <w:p>
      <w:pPr>
        <w:pStyle w:val="0"/>
        <w:ind w:firstLine="540"/>
        <w:jc w:val="both"/>
      </w:pPr>
      <w:r>
        <w:rPr>
          <w:sz w:val="20"/>
        </w:rPr>
        <w:t xml:space="preserve">7) осуществлять расходы за счет собственных средств по проведению медицинских осмотров (освидетельствований) в соответствии с трудовым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возмещать вред, причиненный работнику в связи с выполнением им трудовых обязанностей, а также компенсировать моральный вред в порядке и на условиях, которые установлены Трудовым </w:t>
      </w:r>
      <w:hyperlink w:history="0" r:id="rId25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организовать и осуществить за счет собственных средств репатриацию работника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страховать: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заработную плату и другие причитающиеся работнику суммы, в том числе расходы на репатриацию;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жизнь и здоровье работника при исполнении им трудовых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обеспечивать работника на судне за счет собственных средств питанием и питьевой водой надлежащего качества не ниже норм, установленных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обеспечивать объективное, всестороннее и своевременное рассмотрение жалоб работника на борту судна. Запрещается преследование работника в связи с его жалобами;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обеспечивать информирование работника об условиях и охране труда на рабочих местах, в том числе об установленном классе (подклассе) условий труда на рабочем месте по результатам проведенной на судне специальной оценки условий труда, о риске повреждения здоровья, предоставляемых ему гарантиях, полагающихся ему компенсациях и средствах индивидуальной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принимать меры по обеспечению сохранности оставленного на борту судна имущества больного, травмированного или погибшего работника с целью передачи данного имущества работнику или его представителям. В случае гибели имущества работника или повреждения такого имущества вследствие происшествия с судном возмещать работнику причиненный ущерб в соответствии со </w:t>
      </w:r>
      <w:hyperlink w:history="0" r:id="rId26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статьей 59</w:t>
        </w:r>
      </w:hyperlink>
      <w:r>
        <w:rPr>
          <w:sz w:val="20"/>
        </w:rPr>
        <w:t xml:space="preserve"> Кодекса торгового мореплавания Российской Федерации, коллективным договором, соглашениями, настоящим трудовым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предоставлять работнику экземпляр документа (локального нормативного акта работодателя), устанавливающего процедуры рассмотрения жалоб на борту судна (</w:t>
      </w:r>
      <w:hyperlink w:history="0" r:id="rId27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стандарт А5.1.5</w:t>
        </w:r>
      </w:hyperlink>
      <w:r>
        <w:rPr>
          <w:sz w:val="20"/>
        </w:rPr>
        <w:t xml:space="preserve"> Конвенции 2006 года о труде в морском судоходстве), а также копию нормативных правовых актов Российской Федерации, регулирующих вопросы репатриации (</w:t>
      </w:r>
      <w:hyperlink w:history="0" r:id="rId28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статья 58</w:t>
        </w:r>
      </w:hyperlink>
      <w:r>
        <w:rPr>
          <w:sz w:val="20"/>
        </w:rPr>
        <w:t xml:space="preserve"> Кодекса торгового мореплавания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предоставлять доступ в разумных пределах к средствам телефонной связи (иным видам связи) между судном и берегом в соответствии с коллективным договором, соглашениями, локальными нормативными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знакомить работника под роспись с принимаемыми локальными нормативными актами, непосредственно связанными с его трудовой деятельностью, коллективным договором, соглашениями;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18)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(указать иные обязанности, устанавливаемые настоящим трудовым</w:t>
      </w:r>
    </w:p>
    <w:p>
      <w:pPr>
        <w:pStyle w:val="1"/>
        <w:jc w:val="both"/>
      </w:pPr>
      <w:r>
        <w:rPr>
          <w:sz w:val="20"/>
        </w:rPr>
        <w:t xml:space="preserve">             договором. Например: проводить на основании международных</w:t>
      </w:r>
    </w:p>
    <w:p>
      <w:pPr>
        <w:pStyle w:val="1"/>
        <w:jc w:val="both"/>
      </w:pPr>
      <w:r>
        <w:rPr>
          <w:sz w:val="20"/>
        </w:rPr>
        <w:t xml:space="preserve">         и национальных требований к подготовке работников плавсостава</w:t>
      </w:r>
    </w:p>
    <w:p>
      <w:pPr>
        <w:pStyle w:val="1"/>
        <w:jc w:val="both"/>
      </w:pPr>
      <w:r>
        <w:rPr>
          <w:sz w:val="20"/>
        </w:rPr>
        <w:t xml:space="preserve">         обучение и профессиональную подготовку и подготовку по вопросам</w:t>
      </w:r>
    </w:p>
    <w:p>
      <w:pPr>
        <w:pStyle w:val="1"/>
        <w:jc w:val="both"/>
      </w:pPr>
      <w:r>
        <w:rPr>
          <w:sz w:val="20"/>
        </w:rPr>
        <w:t xml:space="preserve">             личной безопасности на борту судна, для чего направлять</w:t>
      </w:r>
    </w:p>
    <w:p>
      <w:pPr>
        <w:pStyle w:val="1"/>
        <w:jc w:val="both"/>
      </w:pPr>
      <w:r>
        <w:rPr>
          <w:sz w:val="20"/>
        </w:rPr>
        <w:t xml:space="preserve">                работника на подготовку, переподготовку, повышение</w:t>
      </w:r>
    </w:p>
    <w:p>
      <w:pPr>
        <w:pStyle w:val="1"/>
        <w:jc w:val="both"/>
      </w:pPr>
      <w:r>
        <w:rPr>
          <w:sz w:val="20"/>
        </w:rPr>
        <w:t xml:space="preserve">                    квалификации, обучение вторым профессиям)</w:t>
      </w:r>
    </w:p>
    <w:p>
      <w:pPr>
        <w:pStyle w:val="0"/>
        <w:ind w:firstLine="540"/>
        <w:jc w:val="both"/>
      </w:pPr>
      <w:r>
        <w:rPr>
          <w:sz w:val="20"/>
        </w:rPr>
        <w:t xml:space="preserve">19) соблюдать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Оплата труда работника и другие выплаты, осуществляемые</w:t>
      </w:r>
    </w:p>
    <w:p>
      <w:pPr>
        <w:pStyle w:val="0"/>
        <w:jc w:val="center"/>
      </w:pPr>
      <w:r>
        <w:rPr>
          <w:sz w:val="20"/>
        </w:rPr>
        <w:t xml:space="preserve">ему в рамках трудовых отношений</w:t>
      </w:r>
    </w:p>
    <w:p>
      <w:pPr>
        <w:pStyle w:val="0"/>
        <w:jc w:val="center"/>
      </w:pPr>
      <w:r>
        <w:rPr>
          <w:sz w:val="20"/>
        </w:rPr>
      </w:r>
    </w:p>
    <w:bookmarkStart w:id="196" w:name="P196"/>
    <w:bookmarkEnd w:id="196"/>
    <w:p>
      <w:pPr>
        <w:pStyle w:val="0"/>
        <w:ind w:firstLine="540"/>
        <w:jc w:val="both"/>
      </w:pPr>
      <w:r>
        <w:rPr>
          <w:sz w:val="20"/>
        </w:rPr>
        <w:t xml:space="preserve">9. За выполнение трудовых обязанностей, предусмотренных настоящим трудовым договором, работнику устанавливается заработная плата, включающая: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должностной оклад (тарифную ставку) в размере ____ рублей в месяц;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компенсационные выплаты (доплаты и надбавки компенсационного характера):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2892"/>
        <w:gridCol w:w="3600"/>
      </w:tblGrid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выплаты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выплаты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Фактор, обусловливающий получение выплаты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78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(указать сведения о всех доплатах и надбавках в соответствии с действующими у данного работодателя системами оплаты труда - за выполнение работ с вредными и (или) опасными условиями труда, за работу в местностях с особыми климатическими условиями, за работу в ночное время, за переработку рабочего времени в пределах графика несения вахт (выполнения судовых работ), за работу сверх установленной графиком несения вахт (выполнения судовых работ) продолжительности рабочего времени, иные выплаты);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стимулирующие выплаты (доплаты и надбавки стимулирующего характера):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72"/>
        <w:gridCol w:w="2448"/>
        <w:gridCol w:w="2458"/>
        <w:gridCol w:w="2402"/>
      </w:tblGrid>
      <w:tr>
        <w:tc>
          <w:tcPr>
            <w:tcW w:w="2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выплаты</w:t>
            </w:r>
          </w:p>
        </w:tc>
        <w:tc>
          <w:tcPr>
            <w:tcW w:w="2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получения выплаты</w:t>
            </w:r>
          </w:p>
        </w:tc>
        <w:tc>
          <w:tcPr>
            <w:tcW w:w="2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</w:t>
            </w:r>
          </w:p>
        </w:tc>
        <w:tc>
          <w:tcPr>
            <w:tcW w:w="2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выплаты</w:t>
            </w:r>
          </w:p>
        </w:tc>
      </w:tr>
      <w:tr>
        <w:tc>
          <w:tcPr>
            <w:tcW w:w="2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78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(указать сведения о всех выплатах в соответствии с действующими у данного работодателя системами оплаты труда (премии, вознаграждения по итогам года, выплата за выслугу лет, иные выплаты);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оплату дополнительных работ, не входящих в работу, предусмотренную </w:t>
      </w:r>
      <w:hyperlink w:history="0" w:anchor="P73" w:tooltip="    1. Работодатель       предоставляет      работнику      работу       по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трудового договора, размер которой определяется дополнительным соглашением к настоящему трудовому договору;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выплаты, установленные коллективным договором, соглашениями: _______________________.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10.  Работнику  устанавливается  следующий  размер  выплаты иностранной</w:t>
      </w:r>
    </w:p>
    <w:p>
      <w:pPr>
        <w:pStyle w:val="1"/>
        <w:jc w:val="both"/>
      </w:pPr>
      <w:r>
        <w:rPr>
          <w:sz w:val="20"/>
        </w:rPr>
        <w:t xml:space="preserve">валюты взамен суточных: 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(указать конкретный размер выплаты иностранной</w:t>
      </w:r>
    </w:p>
    <w:p>
      <w:pPr>
        <w:pStyle w:val="1"/>
        <w:jc w:val="both"/>
      </w:pPr>
      <w:r>
        <w:rPr>
          <w:sz w:val="20"/>
        </w:rPr>
        <w:t xml:space="preserve">                               валюты взамен суточных, а также акт,</w:t>
      </w:r>
    </w:p>
    <w:p>
      <w:pPr>
        <w:pStyle w:val="1"/>
        <w:jc w:val="both"/>
      </w:pPr>
      <w:r>
        <w:rPr>
          <w:sz w:val="20"/>
        </w:rPr>
        <w:t xml:space="preserve">                         в соответствии с которым эти выплаты установлены)</w:t>
      </w:r>
    </w:p>
    <w:p>
      <w:pPr>
        <w:pStyle w:val="0"/>
        <w:ind w:firstLine="540"/>
        <w:jc w:val="both"/>
      </w:pPr>
      <w:r>
        <w:rPr>
          <w:sz w:val="20"/>
        </w:rPr>
        <w:t xml:space="preserve">11. Оплата ежегодного оплачиваемого отпуска производится из расчета среднего заработка в соответствии со </w:t>
      </w:r>
      <w:hyperlink w:history="0" r:id="rId29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2006, N 27, ст. 2878; 2014, N 14, ст. 1547; 2015, N 1, ст. 72). Для расчета среднего заработка учитываются все предусмотренные системой оплаты труда виды выплат, применяемые у работодателя, независимо от источников этих выплат.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12.  Выплата заработной платы работнику производится не реже чем каждые</w:t>
      </w:r>
    </w:p>
    <w:p>
      <w:pPr>
        <w:pStyle w:val="1"/>
        <w:jc w:val="both"/>
      </w:pPr>
      <w:r>
        <w:rPr>
          <w:sz w:val="20"/>
        </w:rPr>
        <w:t xml:space="preserve">полмесяца  в  день  и  в порядке, которые установлены правилами внутреннего</w:t>
      </w:r>
    </w:p>
    <w:p>
      <w:pPr>
        <w:pStyle w:val="1"/>
        <w:jc w:val="both"/>
      </w:pPr>
      <w:r>
        <w:rPr>
          <w:sz w:val="20"/>
        </w:rPr>
        <w:t xml:space="preserve">трудового распорядка, коллективным договором, а именно: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(указать конкретные дни выплаты заработной платы, а также акт,</w:t>
      </w:r>
    </w:p>
    <w:p>
      <w:pPr>
        <w:pStyle w:val="1"/>
        <w:jc w:val="both"/>
      </w:pPr>
      <w:r>
        <w:rPr>
          <w:sz w:val="20"/>
        </w:rPr>
        <w:t xml:space="preserve">               в соответствии с которым эти дни установлены)</w:t>
      </w:r>
    </w:p>
    <w:p>
      <w:pPr>
        <w:pStyle w:val="1"/>
        <w:jc w:val="both"/>
      </w:pPr>
      <w:r>
        <w:rPr>
          <w:sz w:val="20"/>
        </w:rPr>
        <w:t xml:space="preserve">    13.  По  усмотрению работника заработная плата или ее часть переводится</w:t>
      </w:r>
    </w:p>
    <w:p>
      <w:pPr>
        <w:pStyle w:val="1"/>
        <w:jc w:val="both"/>
      </w:pPr>
      <w:r>
        <w:rPr>
          <w:sz w:val="20"/>
        </w:rPr>
        <w:t xml:space="preserve">члену  (членам) семьи либо имеющим на то право доверенным лицам посредством</w:t>
      </w:r>
    </w:p>
    <w:p>
      <w:pPr>
        <w:pStyle w:val="1"/>
        <w:jc w:val="both"/>
      </w:pPr>
      <w:r>
        <w:rPr>
          <w:sz w:val="20"/>
        </w:rPr>
        <w:t xml:space="preserve">банковских  переводов  или  аналогичным способом в дни и в порядке, которые</w:t>
      </w:r>
    </w:p>
    <w:p>
      <w:pPr>
        <w:pStyle w:val="1"/>
        <w:jc w:val="both"/>
      </w:pPr>
      <w:r>
        <w:rPr>
          <w:sz w:val="20"/>
        </w:rPr>
        <w:t xml:space="preserve">установлены   правилами   внутреннего  трудового  распорядка,  коллективным</w:t>
      </w:r>
    </w:p>
    <w:p>
      <w:pPr>
        <w:pStyle w:val="1"/>
        <w:jc w:val="both"/>
      </w:pPr>
      <w:r>
        <w:rPr>
          <w:sz w:val="20"/>
        </w:rPr>
        <w:t xml:space="preserve">договором, а именно: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(указать конкретных лиц, которым переводится по усмотрению работника</w:t>
      </w:r>
    </w:p>
    <w:p>
      <w:pPr>
        <w:pStyle w:val="1"/>
        <w:jc w:val="both"/>
      </w:pPr>
      <w:r>
        <w:rPr>
          <w:sz w:val="20"/>
        </w:rPr>
        <w:t xml:space="preserve">       заработная плата или ее часть, способ перевода, дни перевода,</w:t>
      </w:r>
    </w:p>
    <w:p>
      <w:pPr>
        <w:pStyle w:val="1"/>
        <w:jc w:val="both"/>
      </w:pPr>
      <w:r>
        <w:rPr>
          <w:sz w:val="20"/>
        </w:rPr>
        <w:t xml:space="preserve">      а также акт, в соответствии с которым этот порядок установлен)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Рабочее время и время отдыха работника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Работнику режим рабочего времени и времени отдыха устанавливается правилами внутреннего трудового распорядка, графиком несения вахт (выполнения судовых работ) в соответствии с трудовым законодательством, особенностями режима рабочего времени и времени отдыха работников плавающего состава судов морского флота, установленными уполномоченным федеральным органом исполнительной власти, иными нормативными правовыми актами, содержащими нормы трудового права, коллективным договором, соглашениями.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15.  Работнику  устанавливается  суммированный  учет рабочего времени с</w:t>
      </w:r>
    </w:p>
    <w:p>
      <w:pPr>
        <w:pStyle w:val="1"/>
        <w:jc w:val="both"/>
      </w:pPr>
      <w:r>
        <w:rPr>
          <w:sz w:val="20"/>
        </w:rPr>
        <w:t xml:space="preserve">учетным периодом 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(указать продолжительность учетного периода)</w:t>
      </w:r>
    </w:p>
    <w:p>
      <w:pPr>
        <w:pStyle w:val="0"/>
        <w:ind w:firstLine="540"/>
        <w:jc w:val="both"/>
      </w:pPr>
      <w:r>
        <w:rPr>
          <w:sz w:val="20"/>
        </w:rPr>
        <w:t xml:space="preserve">16. Максимальная продолжительность работы работника на судне между двумя периодами отдыха на берегу (нахождения в отпуске, использования суммированных дней отдыха) не может превышать ____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Работнику предоставляется ежегодный основной оплачиваемый отпуск из расчета 2,5 календарных дня за месяц работы.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Работнику предоставляется ежегодный дополнительный оплачиваемый отпуск: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работу с вредными и (или) опасными условиями труда продолжительностью _____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работу в районах Крайнего Севера и приравненных к ним местностях (или других районах, где также установлены районный коэффициент и процентная надбавка к заработной плате) продолжительностью _____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 ненормированный рабочий день продолжительностью _____ календарных дней;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(указать другие виды дополнительных отпусков</w:t>
      </w:r>
    </w:p>
    <w:p>
      <w:pPr>
        <w:pStyle w:val="1"/>
        <w:jc w:val="both"/>
      </w:pPr>
      <w:r>
        <w:rPr>
          <w:sz w:val="20"/>
        </w:rPr>
        <w:t xml:space="preserve">               и их продолжительность, а также акт,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     с которым они предоставляются)</w:t>
      </w:r>
    </w:p>
    <w:p>
      <w:pPr>
        <w:pStyle w:val="0"/>
        <w:ind w:firstLine="540"/>
        <w:jc w:val="both"/>
      </w:pPr>
      <w:r>
        <w:rPr>
          <w:sz w:val="20"/>
        </w:rPr>
        <w:t xml:space="preserve">19. Ежегодный оплачиваемый отпуск (основной, дополнительный) предоставляется работнику в соответствии с графиком отпусков.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Условия труда на рабочем месте, гарантии и компенсации</w:t>
      </w:r>
    </w:p>
    <w:p>
      <w:pPr>
        <w:pStyle w:val="0"/>
        <w:jc w:val="center"/>
      </w:pPr>
      <w:r>
        <w:rPr>
          <w:sz w:val="20"/>
        </w:rPr>
        <w:t xml:space="preserve">за работу с вредными и (или) опасными условиями труда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20. На рабочем месте работника установлены следующие условия труда: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(указать класс (подкласс) условий труда на рабочем мест, номер карты</w:t>
      </w:r>
    </w:p>
    <w:p>
      <w:pPr>
        <w:pStyle w:val="1"/>
        <w:jc w:val="both"/>
      </w:pPr>
      <w:r>
        <w:rPr>
          <w:sz w:val="20"/>
        </w:rPr>
        <w:t xml:space="preserve">                     специальной оценки условий труда)</w:t>
      </w:r>
    </w:p>
    <w:p>
      <w:pPr>
        <w:pStyle w:val="1"/>
        <w:jc w:val="both"/>
      </w:pPr>
      <w:r>
        <w:rPr>
          <w:sz w:val="20"/>
        </w:rPr>
        <w:t xml:space="preserve">    21.   За   работу   с   вредными  и  (или)  опасными  условиями  труда,</w:t>
      </w:r>
    </w:p>
    <w:p>
      <w:pPr>
        <w:pStyle w:val="1"/>
        <w:jc w:val="both"/>
      </w:pPr>
      <w:r>
        <w:rPr>
          <w:sz w:val="20"/>
        </w:rPr>
        <w:t xml:space="preserve">определяемыми  по  результатам  специальной оценки условий труда, работнику</w:t>
      </w:r>
    </w:p>
    <w:p>
      <w:pPr>
        <w:pStyle w:val="1"/>
        <w:jc w:val="both"/>
      </w:pPr>
      <w:r>
        <w:rPr>
          <w:sz w:val="20"/>
        </w:rPr>
        <w:t xml:space="preserve">устанавливаются следующие гарантии и компенсации: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(указать виды и размеры гарантий и компенсаций, кроме предусмотренных</w:t>
      </w:r>
    </w:p>
    <w:p>
      <w:pPr>
        <w:pStyle w:val="1"/>
        <w:jc w:val="both"/>
      </w:pPr>
      <w:r>
        <w:rPr>
          <w:sz w:val="20"/>
        </w:rPr>
        <w:t xml:space="preserve">              </w:t>
      </w:r>
      <w:hyperlink w:history="0" w:anchor="P196" w:tooltip="9. За выполнение трудовых обязанностей, предусмотренных настоящим трудовым договором, работнику устанавливается заработная плата, включающая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и </w:t>
      </w:r>
      <w:hyperlink w:history="0" w:anchor="P252" w:tooltip="18. Работнику предоставляется ежегодный дополнительный оплачиваемый отпуск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трудового договора)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Социальное страхование и социальные гарантии,</w:t>
      </w:r>
    </w:p>
    <w:p>
      <w:pPr>
        <w:pStyle w:val="0"/>
        <w:jc w:val="center"/>
      </w:pPr>
      <w:r>
        <w:rPr>
          <w:sz w:val="20"/>
        </w:rPr>
        <w:t xml:space="preserve">предоставляемые работнику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23.  Работник имеет право на дополнительное страхование на условиях и в</w:t>
      </w:r>
    </w:p>
    <w:p>
      <w:pPr>
        <w:pStyle w:val="1"/>
        <w:jc w:val="both"/>
      </w:pPr>
      <w:r>
        <w:rPr>
          <w:sz w:val="20"/>
        </w:rPr>
        <w:t xml:space="preserve">порядке, установленном 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(указать виды дополнительного страхования,</w:t>
      </w:r>
    </w:p>
    <w:p>
      <w:pPr>
        <w:pStyle w:val="1"/>
        <w:jc w:val="both"/>
      </w:pPr>
      <w:r>
        <w:rPr>
          <w:sz w:val="20"/>
        </w:rPr>
        <w:t xml:space="preserve">                           а также основания, в соответствии с которыми</w:t>
      </w:r>
    </w:p>
    <w:p>
      <w:pPr>
        <w:pStyle w:val="1"/>
        <w:jc w:val="both"/>
      </w:pPr>
      <w:r>
        <w:rPr>
          <w:sz w:val="20"/>
        </w:rPr>
        <w:t xml:space="preserve">                                       они предоставляются)</w:t>
      </w:r>
    </w:p>
    <w:p>
      <w:pPr>
        <w:pStyle w:val="0"/>
        <w:ind w:firstLine="540"/>
        <w:jc w:val="both"/>
      </w:pPr>
      <w:r>
        <w:rPr>
          <w:sz w:val="20"/>
        </w:rPr>
        <w:t xml:space="preserve">24. Работнику предоставляется медицинское обслуживание &lt;*&gt;: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 учетом положений </w:t>
      </w:r>
      <w:hyperlink w:history="0" r:id="rId30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стандарта А4.1</w:t>
        </w:r>
      </w:hyperlink>
      <w:r>
        <w:rPr>
          <w:sz w:val="20"/>
        </w:rPr>
        <w:t xml:space="preserve"> Конвенции 2006 года о труде в морском судоходстве.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на борту судна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берегу, в порту захода судна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(указать характер, объем и периодичность мероприятий медицинского</w:t>
      </w:r>
    </w:p>
    <w:p>
      <w:pPr>
        <w:pStyle w:val="1"/>
        <w:jc w:val="both"/>
      </w:pPr>
      <w:r>
        <w:rPr>
          <w:sz w:val="20"/>
        </w:rPr>
        <w:t xml:space="preserve">            обслуживания, а также акт, в соответствии с которым</w:t>
      </w:r>
    </w:p>
    <w:p>
      <w:pPr>
        <w:pStyle w:val="1"/>
        <w:jc w:val="both"/>
      </w:pPr>
      <w:r>
        <w:rPr>
          <w:sz w:val="20"/>
        </w:rPr>
        <w:t xml:space="preserve">                           они предоставляются)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Иные условия трудового договора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Работник имеет характер работы - в пути.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26.  Репатриация  работника  в случаях, установленных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Федерации, осуществляется в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(указать по выбору работника: порт, в котором он был принят на работу</w:t>
      </w:r>
    </w:p>
    <w:p>
      <w:pPr>
        <w:pStyle w:val="1"/>
        <w:jc w:val="both"/>
      </w:pPr>
      <w:r>
        <w:rPr>
          <w:sz w:val="20"/>
        </w:rPr>
        <w:t xml:space="preserve">      на судно или который указан в коллективном договоре, либо любой</w:t>
      </w:r>
    </w:p>
    <w:p>
      <w:pPr>
        <w:pStyle w:val="1"/>
        <w:jc w:val="both"/>
      </w:pPr>
      <w:r>
        <w:rPr>
          <w:sz w:val="20"/>
        </w:rPr>
        <w:t xml:space="preserve">       другой пункт по согласованию между работником и работодателем)</w:t>
      </w:r>
    </w:p>
    <w:p>
      <w:pPr>
        <w:pStyle w:val="1"/>
        <w:jc w:val="both"/>
      </w:pPr>
      <w:r>
        <w:rPr>
          <w:sz w:val="20"/>
        </w:rPr>
        <w:t xml:space="preserve">    27. 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(другие условия в случаях, предусмотренных трудовым</w:t>
      </w:r>
    </w:p>
    <w:p>
      <w:pPr>
        <w:pStyle w:val="1"/>
        <w:jc w:val="both"/>
      </w:pPr>
      <w:r>
        <w:rPr>
          <w:sz w:val="20"/>
        </w:rPr>
        <w:t xml:space="preserve">             законодательством и иными нормативными правовыми актами,</w:t>
      </w:r>
    </w:p>
    <w:p>
      <w:pPr>
        <w:pStyle w:val="1"/>
        <w:jc w:val="both"/>
      </w:pPr>
      <w:r>
        <w:rPr>
          <w:sz w:val="20"/>
        </w:rPr>
        <w:t xml:space="preserve">                       содержащими нормы трудового права)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IX. Изменение и прекращение трудового договора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Изменение определенных Сторонами условий настоящего трудового договора допускается только по соглашению Сторон, за исключением случаев, предусмотренных Трудовым </w:t>
      </w:r>
      <w:hyperlink w:history="0" r:id="rId31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 Соглашение об изменении определенных Сторонами условий настоящего трудового договора заключается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Трудовым </w:t>
      </w:r>
      <w:hyperlink w:history="0" r:id="rId32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Настоящий трудовой договор прекращается по основаниям, установленным Трудовым </w:t>
      </w:r>
      <w:hyperlink w:history="0" r:id="rId33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Трудовой договор может быть в любое время расторгнут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имеет право расторгнуть трудовой договор, предупредив об этом работодателя в письменной форме в сроки, установленные Трудовым </w:t>
      </w:r>
      <w:hyperlink w:history="0" r:id="rId34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соглашению между работником и работодателем настоящий трудовой договор может быть расторгнут и до истечения срока предупреждения об увольнении, в том числе в связи с семейными или иными причинами чрезвычайного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роспись в сроки, установленные Трудовым </w:t>
      </w:r>
      <w:hyperlink w:history="0" r:id="rId35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расторжении трудового договора работнику предоставляются гарантии и компенсации, предусмотренные Трудовым </w:t>
      </w:r>
      <w:hyperlink w:history="0" r:id="rId36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законами, локальными нормативными актами, коллективным договором, настоящим трудовым договором.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X. Ответственность Сторон трудового договора, разрешение</w:t>
      </w:r>
    </w:p>
    <w:p>
      <w:pPr>
        <w:pStyle w:val="0"/>
        <w:jc w:val="center"/>
      </w:pPr>
      <w:r>
        <w:rPr>
          <w:sz w:val="20"/>
        </w:rPr>
        <w:t xml:space="preserve">споров и разногласий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За невыполнение или нарушение условий настоящего трудового договора Стороны несут ответственность в порядке и на условиях, установленных </w:t>
      </w:r>
      <w:hyperlink w:history="0" r:id="rId37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2006 года о труде в морском судоходстве, трудовым законодательством и иными нормативными правовыми актами, содержащими нормы трудового права, локальными нормативными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Трудовые споры и разногласия Сторон по вопросам соблюдения условий настоящего трудового договора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XI. Заключительные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В части, не предусмотренной настоящим трудовым договором, работник и работодатель руководствуются непосредственно трудовым законодательством и иными актами, содержащими нормы трудового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Настоящий трудовой договор вступает в силу с момента подписания его обеими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Настоящий трудовой договор составлен в двух экземплярах, имеющих одинаковую юридическую силу, которые хранятся: 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Работник с содержанием трудового договора,</w:t>
      </w:r>
    </w:p>
    <w:p>
      <w:pPr>
        <w:pStyle w:val="1"/>
        <w:jc w:val="both"/>
      </w:pPr>
      <w:r>
        <w:rPr>
          <w:sz w:val="20"/>
        </w:rPr>
        <w:t xml:space="preserve">           в том числе о своих правах и обязанностях, ознакомлен:</w:t>
      </w:r>
    </w:p>
    <w:p>
      <w:pPr>
        <w:pStyle w:val="1"/>
        <w:jc w:val="both"/>
      </w:pPr>
      <w:r>
        <w:rPr>
          <w:sz w:val="20"/>
        </w:rPr>
        <w:t xml:space="preserve">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 работника, дата ознакомления)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Работодатель:                            Работник:</w:t>
      </w:r>
    </w:p>
    <w:p>
      <w:pPr>
        <w:pStyle w:val="1"/>
        <w:jc w:val="both"/>
      </w:pPr>
      <w:r>
        <w:rPr>
          <w:sz w:val="20"/>
        </w:rPr>
        <w:t xml:space="preserve">________________________________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наименование)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нахождения:                        Адрес места жительства: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Идентификационный номер                  Документ, удостоверяющий личность:</w:t>
      </w:r>
    </w:p>
    <w:p>
      <w:pPr>
        <w:pStyle w:val="1"/>
        <w:jc w:val="both"/>
      </w:pPr>
      <w:r>
        <w:rPr>
          <w:sz w:val="20"/>
        </w:rPr>
        <w:t xml:space="preserve">налогоплательщика: 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(вид, серия и номер, кем выдан,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дата выдачи)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Должность, фамилия, имя, отчество        Страховое свидетельство</w:t>
      </w:r>
    </w:p>
    <w:p>
      <w:pPr>
        <w:pStyle w:val="1"/>
        <w:jc w:val="both"/>
      </w:pPr>
      <w:r>
        <w:rPr>
          <w:sz w:val="20"/>
        </w:rPr>
        <w:t xml:space="preserve">представителя работодателя,              обязательного пенсионного</w:t>
      </w:r>
    </w:p>
    <w:p>
      <w:pPr>
        <w:pStyle w:val="1"/>
        <w:jc w:val="both"/>
      </w:pPr>
      <w:r>
        <w:rPr>
          <w:sz w:val="20"/>
        </w:rPr>
        <w:t xml:space="preserve">подписавшего трудовой договор            страхования: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(подпись)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Экземпляр трудового договора на руки получил:</w:t>
      </w:r>
    </w:p>
    <w:p>
      <w:pPr>
        <w:pStyle w:val="1"/>
        <w:jc w:val="both"/>
      </w:pPr>
      <w:r>
        <w:rPr>
          <w:sz w:val="20"/>
        </w:rPr>
        <w:t xml:space="preserve">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(подпись работника, дата получения)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Экземпляр документа, устанавливающего процедуры рассмотрения</w:t>
      </w:r>
    </w:p>
    <w:p>
      <w:pPr>
        <w:pStyle w:val="1"/>
        <w:jc w:val="both"/>
      </w:pPr>
      <w:r>
        <w:rPr>
          <w:sz w:val="20"/>
        </w:rPr>
        <w:t xml:space="preserve">                  жалоб на борту судна, на руки получил: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(подпись работника, дата получения)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Копию нормативных правовых актов Российской Федерации,</w:t>
      </w:r>
    </w:p>
    <w:p>
      <w:pPr>
        <w:pStyle w:val="1"/>
        <w:jc w:val="both"/>
      </w:pPr>
      <w:r>
        <w:rPr>
          <w:sz w:val="20"/>
        </w:rPr>
        <w:t xml:space="preserve">             регулирующих вопросы репатриации, на руки получил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(подпись работника, дата получения)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20.01.2015 N 23н</w:t>
            <w:br/>
            <w:t>"Об утверждении примерной формы трудового договора, заключаемого работодателе...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9911DE8A1888F32259E3427E98018A26A70AD4EF45A23B2849BF27C0D6F6A977152FA91647136E4476DD3D86D37E90FF595C863FA8676Cu6TCI" TargetMode = "External"/>
	<Relationship Id="rId8" Type="http://schemas.openxmlformats.org/officeDocument/2006/relationships/hyperlink" Target="consultantplus://offline/ref=6C9911DE8A1888F32259E3427E98018A20AC03DBEF40A23B2849BF27C0D6F6A977152FA91647116E4F76DD3D86D37E90FF595C863FA8676Cu6TCI" TargetMode = "External"/>
	<Relationship Id="rId9" Type="http://schemas.openxmlformats.org/officeDocument/2006/relationships/hyperlink" Target="consultantplus://offline/ref=6C9911DE8A1888F32259E3427E98018A25A909D1ED41A23B2849BF27C0D6F6A9651577A514460D6E48638B6CC0u8T5I" TargetMode = "External"/>
	<Relationship Id="rId10" Type="http://schemas.openxmlformats.org/officeDocument/2006/relationships/hyperlink" Target="consultantplus://offline/ref=6C9911DE8A1888F32259E3427E98018A25A909D1E944A23B2849BF27C0D6F6A977152FA9164713664F76DD3D86D37E90FF595C863FA8676Cu6TCI" TargetMode = "External"/>
	<Relationship Id="rId11" Type="http://schemas.openxmlformats.org/officeDocument/2006/relationships/hyperlink" Target="consultantplus://offline/ref=6C9911DE8A1888F32259E64D7D98018A20AF08D5E94BFF312010B325C7D9A9AC70042FAA1759136A527F896EuCT1I" TargetMode = "External"/>
	<Relationship Id="rId12" Type="http://schemas.openxmlformats.org/officeDocument/2006/relationships/hyperlink" Target="consultantplus://offline/ref=6C9911DE8A1888F32259E3427E98018A25AC0AD5EF40A23B2849BF27C0D6F6A9651577A514460D6E48638B6CC0u8T5I" TargetMode = "External"/>
	<Relationship Id="rId13" Type="http://schemas.openxmlformats.org/officeDocument/2006/relationships/hyperlink" Target="consultantplus://offline/ref=6C9911DE8A1888F32259E3427E98018A20AE03D0EE40A23B2849BF27C0D6F6A9651577A514460D6E48638B6CC0u8T5I" TargetMode = "External"/>
	<Relationship Id="rId14" Type="http://schemas.openxmlformats.org/officeDocument/2006/relationships/hyperlink" Target="consultantplus://offline/ref=6C9911DE8A1888F32259E3427E98018A20AE03D0EE40A23B2849BF27C0D6F6A9651577A514460D6E48638B6CC0u8T5I" TargetMode = "External"/>
	<Relationship Id="rId15" Type="http://schemas.openxmlformats.org/officeDocument/2006/relationships/hyperlink" Target="consultantplus://offline/ref=6C9911DE8A1888F32259E3427E98018A20AE03D0EE40A23B2849BF27C0D6F6A9651577A514460D6E48638B6CC0u8T5I" TargetMode = "External"/>
	<Relationship Id="rId16" Type="http://schemas.openxmlformats.org/officeDocument/2006/relationships/hyperlink" Target="consultantplus://offline/ref=6C9911DE8A1888F32259E3427E98018A20AB0AD5EA48A23B2849BF27C0D6F6A977152FA91647106A4976DD3D86D37E90FF595C863FA8676Cu6TCI" TargetMode = "External"/>
	<Relationship Id="rId17" Type="http://schemas.openxmlformats.org/officeDocument/2006/relationships/hyperlink" Target="consultantplus://offline/ref=6C9911DE8A1888F32259E3427E98018A20AE03D0EE40A23B2849BF27C0D6F6A977152FA91F46183A1D39DC61C0876D92FA595E8223uAT9I" TargetMode = "External"/>
	<Relationship Id="rId18" Type="http://schemas.openxmlformats.org/officeDocument/2006/relationships/hyperlink" Target="consultantplus://offline/ref=6C9911DE8A1888F32259E3427E98018A20AB0AD5EA48A23B2849BF27C0D6F6A977152FA91647106A4876DD3D86D37E90FF595C863FA8676Cu6TCI" TargetMode = "External"/>
	<Relationship Id="rId19" Type="http://schemas.openxmlformats.org/officeDocument/2006/relationships/hyperlink" Target="consultantplus://offline/ref=6C9911DE8A1888F32259E3427E98018A20AE03D0EE40A23B2849BF27C0D6F6A977152FA91E4E1765182CCD39CF84728CFE43428021A8u6T4I" TargetMode = "External"/>
	<Relationship Id="rId20" Type="http://schemas.openxmlformats.org/officeDocument/2006/relationships/hyperlink" Target="consultantplus://offline/ref=6C9911DE8A1888F32259E3427E98018A20AE03D0EE40A23B2849BF27C0D6F6A977152FA91645166D4576DD3D86D37E90FF595C863FA8676Cu6TCI" TargetMode = "External"/>
	<Relationship Id="rId21" Type="http://schemas.openxmlformats.org/officeDocument/2006/relationships/hyperlink" Target="consultantplus://offline/ref=6C9911DE8A1888F32259E3427E98018A26A70FD4EB40A23B2849BF27C0D6F6A977152FA91647136F4576DD3D86D37E90FF595C863FA8676Cu6TCI" TargetMode = "External"/>
	<Relationship Id="rId22" Type="http://schemas.openxmlformats.org/officeDocument/2006/relationships/hyperlink" Target="consultantplus://offline/ref=6C9911DE8A1888F32259E3427E98018A20AB0AD5EA48A23B2849BF27C0D6F6A977152FA91247183A1D39DC61C0876D92FA595E8223uAT9I" TargetMode = "External"/>
	<Relationship Id="rId23" Type="http://schemas.openxmlformats.org/officeDocument/2006/relationships/hyperlink" Target="consultantplus://offline/ref=6C9911DE8A1888F32259E3427E98018A20AB0AD5EA48A23B2849BF27C0D6F6A977152FA91647106D4976DD3D86D37E90FF595C863FA8676Cu6TCI" TargetMode = "External"/>
	<Relationship Id="rId24" Type="http://schemas.openxmlformats.org/officeDocument/2006/relationships/hyperlink" Target="consultantplus://offline/ref=6C9911DE8A1888F32259E3427E98018A20AE03D0EE40A23B2849BF27C0D6F6A977152FA916471A6C4D76DD3D86D37E90FF595C863FA8676Cu6TCI" TargetMode = "External"/>
	<Relationship Id="rId25" Type="http://schemas.openxmlformats.org/officeDocument/2006/relationships/hyperlink" Target="consultantplus://offline/ref=6C9911DE8A1888F32259E3427E98018A20AE03D0EE40A23B2849BF27C0D6F6A977152FA91646166D4A76DD3D86D37E90FF595C863FA8676Cu6TCI" TargetMode = "External"/>
	<Relationship Id="rId26" Type="http://schemas.openxmlformats.org/officeDocument/2006/relationships/hyperlink" Target="consultantplus://offline/ref=6C9911DE8A1888F32259E3427E98018A20AB0AD5EA48A23B2849BF27C0D6F6A977152FA9164710684876DD3D86D37E90FF595C863FA8676Cu6TCI" TargetMode = "External"/>
	<Relationship Id="rId27" Type="http://schemas.openxmlformats.org/officeDocument/2006/relationships/hyperlink" Target="consultantplus://offline/ref=6C9911DE8A1888F32259E64D7D98018A20AF08D5E94BFF312010B325C7D9A9BE705C23A8174411664729D828978B7193E047589C23AA65u6TDI" TargetMode = "External"/>
	<Relationship Id="rId28" Type="http://schemas.openxmlformats.org/officeDocument/2006/relationships/hyperlink" Target="consultantplus://offline/ref=6C9911DE8A1888F32259E3427E98018A20AB0AD5EA48A23B2849BF27C0D6F6A977152FA91647106A4876DD3D86D37E90FF595C863FA8676Cu6TCI" TargetMode = "External"/>
	<Relationship Id="rId29" Type="http://schemas.openxmlformats.org/officeDocument/2006/relationships/hyperlink" Target="consultantplus://offline/ref=6C9911DE8A1888F32259E3427E98018A20AE03D0EE40A23B2849BF27C0D6F6A977152FA916471A6A4476DD3D86D37E90FF595C863FA8676Cu6TCI" TargetMode = "External"/>
	<Relationship Id="rId30" Type="http://schemas.openxmlformats.org/officeDocument/2006/relationships/hyperlink" Target="consultantplus://offline/ref=6C9911DE8A1888F32259E64D7D98018A20AF08D5E94BFF312010B325C7D9A9BE705C23A8164F166E4729D828978B7193E047589C23AA65u6TDI" TargetMode = "External"/>
	<Relationship Id="rId31" Type="http://schemas.openxmlformats.org/officeDocument/2006/relationships/hyperlink" Target="consultantplus://offline/ref=6C9911DE8A1888F32259E3427E98018A20AE03D0EE40A23B2849BF27C0D6F6A977152FA91647166C4E76DD3D86D37E90FF595C863FA8676Cu6TCI" TargetMode = "External"/>
	<Relationship Id="rId32" Type="http://schemas.openxmlformats.org/officeDocument/2006/relationships/hyperlink" Target="consultantplus://offline/ref=6C9911DE8A1888F32259E3427E98018A20AE03D0EE40A23B2849BF27C0D6F6A977152FAC134E183A1D39DC61C0876D92FA595E8223uAT9I" TargetMode = "External"/>
	<Relationship Id="rId33" Type="http://schemas.openxmlformats.org/officeDocument/2006/relationships/hyperlink" Target="consultantplus://offline/ref=6C9911DE8A1888F32259E3427E98018A20AE03D0EE40A23B2849BF27C0D6F6A977152FAC1141183A1D39DC61C0876D92FA595E8223uAT9I" TargetMode = "External"/>
	<Relationship Id="rId34" Type="http://schemas.openxmlformats.org/officeDocument/2006/relationships/hyperlink" Target="consultantplus://offline/ref=6C9911DE8A1888F32259E3427E98018A20AE03D0EE40A23B2849BF27C0D6F6A977152FAC1F43183A1D39DC61C0876D92FA595E8223uAT9I" TargetMode = "External"/>
	<Relationship Id="rId35" Type="http://schemas.openxmlformats.org/officeDocument/2006/relationships/hyperlink" Target="consultantplus://offline/ref=6C9911DE8A1888F32259E3427E98018A20AE03D0EE40A23B2849BF27C0D6F6A977152FA9164716664A76DD3D86D37E90FF595C863FA8676Cu6TCI" TargetMode = "External"/>
	<Relationship Id="rId36" Type="http://schemas.openxmlformats.org/officeDocument/2006/relationships/hyperlink" Target="consultantplus://offline/ref=6C9911DE8A1888F32259E3427E98018A20AE03D0EE40A23B2849BF27C0D6F6A977152FA91646126C4A76DD3D86D37E90FF595C863FA8676Cu6TCI" TargetMode = "External"/>
	<Relationship Id="rId37" Type="http://schemas.openxmlformats.org/officeDocument/2006/relationships/hyperlink" Target="consultantplus://offline/ref=6C9911DE8A1888F32259E64D7D98018A20AF08D5E94BFF312010B325C7D9A9AC70042FAA1759136A527F896EuCT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20.01.2015 N 23н
"Об утверждении примерной формы трудового договора, заключаемого работодателем (судовладельцем) и работником (моряком) для работы в составе экипажей морских судов и судов смешанного (река-море) плавания, плавающих под Государственным флагом Российской Федерации"
(Зарегистрировано в Минюсте России 05.05.2015 N 37133)</dc:title>
  <dcterms:created xsi:type="dcterms:W3CDTF">2023-04-21T08:19:45Z</dcterms:created>
</cp:coreProperties>
</file>